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CB" w:rsidRDefault="00333AC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24"/>
          <w:szCs w:val="24"/>
        </w:rPr>
      </w:pPr>
    </w:p>
    <w:p w:rsidR="00333ACB" w:rsidRDefault="00DB4A98" w:rsidP="00DD014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COMUNICATO STAMPA</w:t>
      </w:r>
    </w:p>
    <w:p w:rsidR="00333ACB" w:rsidRPr="00DD0144" w:rsidRDefault="00DD0144" w:rsidP="00DD014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eorgia" w:eastAsia="Georgia" w:hAnsi="Georgia" w:cs="Georgia"/>
          <w:b/>
          <w:color w:val="C00000"/>
          <w:sz w:val="24"/>
          <w:szCs w:val="24"/>
        </w:rPr>
      </w:pPr>
      <w:r w:rsidRPr="00DD0144">
        <w:rPr>
          <w:rFonts w:ascii="Georgia" w:eastAsia="Georgia" w:hAnsi="Georgia" w:cs="Georgia"/>
          <w:b/>
          <w:color w:val="C00000"/>
          <w:sz w:val="24"/>
          <w:szCs w:val="24"/>
        </w:rPr>
        <w:t xml:space="preserve">1° ottobre 2025 SCREENING NIGHT </w:t>
      </w:r>
    </w:p>
    <w:p w:rsidR="00333ACB" w:rsidRDefault="00DB4A98" w:rsidP="00DD014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 xml:space="preserve">Campagna </w:t>
      </w:r>
      <w:r w:rsidR="00845EC2">
        <w:rPr>
          <w:rFonts w:ascii="Georgia" w:eastAsia="Georgia" w:hAnsi="Georgia" w:cs="Georgia"/>
          <w:b/>
          <w:color w:val="000000"/>
          <w:sz w:val="24"/>
          <w:szCs w:val="24"/>
        </w:rPr>
        <w:t>autunnale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 xml:space="preserve"> di sensibilizzazione e contrasto AIDS 2025</w:t>
      </w:r>
    </w:p>
    <w:p w:rsidR="00333ACB" w:rsidRDefault="00DB4A98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color w:val="222222"/>
          <w:sz w:val="24"/>
          <w:szCs w:val="24"/>
        </w:rPr>
      </w:pPr>
      <w:r>
        <w:rPr>
          <w:rFonts w:ascii="Georgia" w:eastAsia="Georgia" w:hAnsi="Georgia" w:cs="Georgia"/>
          <w:color w:val="222222"/>
          <w:sz w:val="24"/>
          <w:szCs w:val="24"/>
        </w:rPr>
        <w:t> </w:t>
      </w:r>
    </w:p>
    <w:p w:rsidR="002360AD" w:rsidRPr="00DD0144" w:rsidRDefault="000B52CC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color w:val="222222"/>
          <w:sz w:val="24"/>
          <w:szCs w:val="24"/>
        </w:rPr>
      </w:pPr>
      <w:r w:rsidRPr="00DD0144">
        <w:rPr>
          <w:rFonts w:ascii="Georgia" w:eastAsia="Georgia" w:hAnsi="Georgia" w:cs="Georgia"/>
          <w:color w:val="222222"/>
          <w:sz w:val="24"/>
          <w:szCs w:val="24"/>
        </w:rPr>
        <w:t>Dopo la paus</w:t>
      </w:r>
      <w:r w:rsidR="00226BC2" w:rsidRPr="00DD0144">
        <w:rPr>
          <w:rFonts w:ascii="Georgia" w:eastAsia="Georgia" w:hAnsi="Georgia" w:cs="Georgia"/>
          <w:color w:val="222222"/>
          <w:sz w:val="24"/>
          <w:szCs w:val="24"/>
        </w:rPr>
        <w:t>a</w:t>
      </w:r>
      <w:r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 </w:t>
      </w:r>
      <w:r w:rsidR="00AD2679" w:rsidRPr="00DD0144">
        <w:rPr>
          <w:rFonts w:ascii="Georgia" w:eastAsia="Georgia" w:hAnsi="Georgia" w:cs="Georgia"/>
          <w:color w:val="222222"/>
          <w:sz w:val="24"/>
          <w:szCs w:val="24"/>
        </w:rPr>
        <w:t>estiva, non</w:t>
      </w:r>
      <w:r w:rsidR="00BA4655"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 si ferma la </w:t>
      </w:r>
      <w:r w:rsidR="00DB4A98"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programmazione delle attività di sensibilizzazione e informazione  svolte a cura del </w:t>
      </w:r>
      <w:r w:rsidR="00DB4A98" w:rsidRPr="00DD0144">
        <w:rPr>
          <w:rFonts w:ascii="Georgia" w:eastAsia="Georgia" w:hAnsi="Georgia" w:cs="Georgia"/>
          <w:b/>
          <w:color w:val="FF0000"/>
          <w:sz w:val="24"/>
          <w:szCs w:val="24"/>
        </w:rPr>
        <w:t xml:space="preserve">TAVOLO </w:t>
      </w:r>
      <w:proofErr w:type="spellStart"/>
      <w:r w:rsidR="00DB4A98" w:rsidRPr="00DD0144">
        <w:rPr>
          <w:rFonts w:ascii="Georgia" w:eastAsia="Georgia" w:hAnsi="Georgia" w:cs="Georgia"/>
          <w:b/>
          <w:color w:val="FF0000"/>
          <w:sz w:val="24"/>
          <w:szCs w:val="24"/>
        </w:rPr>
        <w:t>DI</w:t>
      </w:r>
      <w:proofErr w:type="spellEnd"/>
      <w:r w:rsidR="00DB4A98" w:rsidRPr="00DD0144">
        <w:rPr>
          <w:rFonts w:ascii="Georgia" w:eastAsia="Georgia" w:hAnsi="Georgia" w:cs="Georgia"/>
          <w:b/>
          <w:color w:val="FF0000"/>
          <w:sz w:val="24"/>
          <w:szCs w:val="24"/>
        </w:rPr>
        <w:t xml:space="preserve"> LAVORO PERMANENTE PER IL CONTRASTO ALL’AIDS</w:t>
      </w:r>
      <w:r w:rsidR="00DB4A98"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  coordinato  </w:t>
      </w:r>
      <w:r w:rsidR="00DB4A98" w:rsidRPr="00DD0144">
        <w:rPr>
          <w:rFonts w:ascii="Georgia" w:eastAsia="Georgia" w:hAnsi="Georgia" w:cs="Georgia"/>
          <w:b/>
          <w:color w:val="222222"/>
          <w:sz w:val="24"/>
          <w:szCs w:val="24"/>
        </w:rPr>
        <w:t>dall’Assessorato alle Pari Opportunità</w:t>
      </w:r>
      <w:r w:rsidR="00DB4A98"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 del Comune di Ferrara, a favore di una corretta informazione sulla prevenzione del contagio dal virus HIV per la tutela della salute e sul contrasto dello  stigma sociale a cui sono</w:t>
      </w:r>
      <w:r w:rsidR="002360AD"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 soggette le persone che vivono </w:t>
      </w:r>
      <w:r w:rsidR="002360AD" w:rsidRPr="000F4B49">
        <w:rPr>
          <w:rFonts w:ascii="Georgia" w:eastAsia="Georgia" w:hAnsi="Georgia" w:cs="Georgia"/>
          <w:color w:val="222222"/>
          <w:sz w:val="24"/>
          <w:szCs w:val="24"/>
        </w:rPr>
        <w:t xml:space="preserve">con </w:t>
      </w:r>
      <w:r w:rsidR="00AD2679" w:rsidRPr="000F4B49">
        <w:rPr>
          <w:rFonts w:ascii="Georgia" w:eastAsia="Georgia" w:hAnsi="Georgia" w:cs="Georgia"/>
          <w:color w:val="222222"/>
          <w:sz w:val="24"/>
          <w:szCs w:val="24"/>
        </w:rPr>
        <w:t>HIV/</w:t>
      </w:r>
      <w:r w:rsidR="003F06E3" w:rsidRPr="000F4B49">
        <w:rPr>
          <w:rFonts w:ascii="Georgia" w:eastAsia="Georgia" w:hAnsi="Georgia" w:cs="Georgia"/>
          <w:color w:val="222222"/>
          <w:sz w:val="24"/>
          <w:szCs w:val="24"/>
        </w:rPr>
        <w:t>AIDS</w:t>
      </w:r>
      <w:r w:rsidR="003F06E3"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 </w:t>
      </w:r>
      <w:r w:rsidR="002360AD"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 e loro familiari.</w:t>
      </w:r>
    </w:p>
    <w:p w:rsidR="00333ACB" w:rsidRPr="00DD0144" w:rsidRDefault="00DB4A98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color w:val="222222"/>
          <w:sz w:val="24"/>
          <w:szCs w:val="24"/>
        </w:rPr>
      </w:pPr>
      <w:r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 </w:t>
      </w:r>
    </w:p>
    <w:p w:rsidR="00333ACB" w:rsidRPr="00DD0144" w:rsidRDefault="00DB4A98" w:rsidP="00AD2679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color w:val="222222"/>
          <w:sz w:val="24"/>
          <w:szCs w:val="24"/>
        </w:rPr>
      </w:pPr>
      <w:r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Il Tavolo di Lavoro Permanente, che conta ormai più di 40 componenti,  si è riunito </w:t>
      </w:r>
      <w:r w:rsidR="000B52CC"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recentemente </w:t>
      </w:r>
      <w:r w:rsidR="00226BC2"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per predisporre </w:t>
      </w:r>
      <w:r w:rsidRPr="00DD0144">
        <w:rPr>
          <w:rFonts w:ascii="Georgia" w:eastAsia="Georgia" w:hAnsi="Georgia" w:cs="Georgia"/>
          <w:sz w:val="24"/>
          <w:szCs w:val="24"/>
        </w:rPr>
        <w:t xml:space="preserve">un evento </w:t>
      </w:r>
      <w:r w:rsidR="00226BC2" w:rsidRPr="00DD0144">
        <w:rPr>
          <w:rFonts w:ascii="Georgia" w:eastAsia="Georgia" w:hAnsi="Georgia" w:cs="Georgia"/>
          <w:sz w:val="24"/>
          <w:szCs w:val="24"/>
        </w:rPr>
        <w:t xml:space="preserve">pubblico </w:t>
      </w:r>
      <w:r w:rsidRPr="00DD0144">
        <w:rPr>
          <w:rFonts w:ascii="Georgia" w:eastAsia="Georgia" w:hAnsi="Georgia" w:cs="Georgia"/>
          <w:sz w:val="24"/>
          <w:szCs w:val="24"/>
        </w:rPr>
        <w:t xml:space="preserve">di screening </w:t>
      </w:r>
      <w:r w:rsidR="00226BC2" w:rsidRPr="00DD0144">
        <w:rPr>
          <w:rFonts w:ascii="Georgia" w:eastAsia="Georgia" w:hAnsi="Georgia" w:cs="Georgia"/>
          <w:sz w:val="24"/>
          <w:szCs w:val="24"/>
        </w:rPr>
        <w:t xml:space="preserve">– gratuito e nel rispetto della privacy – </w:t>
      </w:r>
      <w:r w:rsidR="00BA4655" w:rsidRPr="00DD0144">
        <w:rPr>
          <w:rFonts w:ascii="Georgia" w:eastAsia="Georgia" w:hAnsi="Georgia" w:cs="Georgia"/>
          <w:sz w:val="24"/>
          <w:szCs w:val="24"/>
        </w:rPr>
        <w:t xml:space="preserve">che prevede l’allestimento di un punto informativo in una delle piazze cittadine più frequentate dalla movida ferrarese, con operatrici volontarie  che possono rispondere a quesiti e fornire informazioni sulle IST </w:t>
      </w:r>
      <w:r w:rsidR="0057723A" w:rsidRPr="00DD0144">
        <w:rPr>
          <w:rFonts w:ascii="Georgia" w:eastAsia="Georgia" w:hAnsi="Georgia" w:cs="Georgia"/>
          <w:sz w:val="24"/>
          <w:szCs w:val="24"/>
        </w:rPr>
        <w:t xml:space="preserve">- </w:t>
      </w:r>
      <w:r w:rsidR="00BA4655" w:rsidRPr="00DD0144">
        <w:rPr>
          <w:rFonts w:ascii="Georgia" w:eastAsia="Georgia" w:hAnsi="Georgia" w:cs="Georgia"/>
          <w:sz w:val="24"/>
          <w:szCs w:val="24"/>
        </w:rPr>
        <w:t>Infezi</w:t>
      </w:r>
      <w:r w:rsidR="0057723A" w:rsidRPr="00DD0144">
        <w:rPr>
          <w:rFonts w:ascii="Georgia" w:eastAsia="Georgia" w:hAnsi="Georgia" w:cs="Georgia"/>
          <w:sz w:val="24"/>
          <w:szCs w:val="24"/>
        </w:rPr>
        <w:t xml:space="preserve">oni sessualmente trasmissibili - </w:t>
      </w:r>
      <w:r w:rsidR="00BA4655" w:rsidRPr="00DD0144">
        <w:rPr>
          <w:rFonts w:ascii="Georgia" w:eastAsia="Georgia" w:hAnsi="Georgia" w:cs="Georgia"/>
          <w:sz w:val="24"/>
          <w:szCs w:val="24"/>
        </w:rPr>
        <w:t xml:space="preserve">mentre personale </w:t>
      </w:r>
      <w:r w:rsidR="0057723A" w:rsidRPr="00DD0144">
        <w:rPr>
          <w:rFonts w:ascii="Georgia" w:eastAsia="Georgia" w:hAnsi="Georgia" w:cs="Georgia"/>
          <w:sz w:val="24"/>
          <w:szCs w:val="24"/>
        </w:rPr>
        <w:t xml:space="preserve">medico </w:t>
      </w:r>
      <w:r w:rsidR="00BA4655" w:rsidRPr="00DD0144">
        <w:rPr>
          <w:rFonts w:ascii="Georgia" w:eastAsia="Georgia" w:hAnsi="Georgia" w:cs="Georgia"/>
          <w:sz w:val="24"/>
          <w:szCs w:val="24"/>
        </w:rPr>
        <w:t xml:space="preserve">qualificato sarà dedicato alla </w:t>
      </w:r>
      <w:r w:rsidR="00226BC2" w:rsidRPr="00DD0144">
        <w:rPr>
          <w:rFonts w:ascii="Georgia" w:eastAsia="Georgia" w:hAnsi="Georgia" w:cs="Georgia"/>
          <w:sz w:val="24"/>
          <w:szCs w:val="24"/>
        </w:rPr>
        <w:t xml:space="preserve"> </w:t>
      </w:r>
      <w:r w:rsidRPr="00DD0144">
        <w:rPr>
          <w:rFonts w:ascii="Georgia" w:eastAsia="Georgia" w:hAnsi="Georgia" w:cs="Georgia"/>
          <w:sz w:val="24"/>
          <w:szCs w:val="24"/>
        </w:rPr>
        <w:t xml:space="preserve"> somministrazione</w:t>
      </w:r>
      <w:r w:rsidR="00226BC2" w:rsidRPr="00DD0144">
        <w:rPr>
          <w:rFonts w:ascii="Georgia" w:eastAsia="Georgia" w:hAnsi="Georgia" w:cs="Georgia"/>
          <w:sz w:val="24"/>
          <w:szCs w:val="24"/>
        </w:rPr>
        <w:t xml:space="preserve"> </w:t>
      </w:r>
      <w:r w:rsidRPr="00DD0144">
        <w:rPr>
          <w:rFonts w:ascii="Georgia" w:eastAsia="Georgia" w:hAnsi="Georgia" w:cs="Georgia"/>
          <w:sz w:val="24"/>
          <w:szCs w:val="24"/>
        </w:rPr>
        <w:t xml:space="preserve"> del test rapido </w:t>
      </w:r>
      <w:r w:rsidR="00AD2679">
        <w:rPr>
          <w:rFonts w:ascii="Georgia" w:eastAsia="Georgia" w:hAnsi="Georgia" w:cs="Georgia"/>
          <w:sz w:val="24"/>
          <w:szCs w:val="24"/>
        </w:rPr>
        <w:t>HIV</w:t>
      </w:r>
      <w:r w:rsidRPr="00DD0144">
        <w:rPr>
          <w:rFonts w:ascii="Georgia" w:eastAsia="Georgia" w:hAnsi="Georgia" w:cs="Georgia"/>
          <w:sz w:val="24"/>
          <w:szCs w:val="24"/>
        </w:rPr>
        <w:t>/sifilide</w:t>
      </w:r>
      <w:r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 </w:t>
      </w:r>
      <w:r w:rsidR="000B535E" w:rsidRPr="00DD0144">
        <w:rPr>
          <w:rFonts w:ascii="Georgia" w:eastAsia="Georgia" w:hAnsi="Georgia" w:cs="Georgia"/>
          <w:color w:val="222222"/>
          <w:sz w:val="24"/>
          <w:szCs w:val="24"/>
        </w:rPr>
        <w:t>su sangue capillare</w:t>
      </w:r>
      <w:r w:rsidR="00AD2679">
        <w:rPr>
          <w:rFonts w:ascii="Georgia" w:eastAsia="Georgia" w:hAnsi="Georgia" w:cs="Georgia"/>
          <w:color w:val="222222"/>
          <w:sz w:val="24"/>
          <w:szCs w:val="24"/>
        </w:rPr>
        <w:t xml:space="preserve">, </w:t>
      </w:r>
      <w:r w:rsidR="00BA4655"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a chiunque vorrà farlo </w:t>
      </w:r>
      <w:r w:rsidR="000B535E"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 </w:t>
      </w:r>
      <w:r w:rsidR="00226BC2"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per un </w:t>
      </w:r>
      <w:r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controllo del proprio stato di salute. </w:t>
      </w:r>
    </w:p>
    <w:p w:rsidR="00333ACB" w:rsidRPr="00DD0144" w:rsidRDefault="00333ACB" w:rsidP="00AD2679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color w:val="222222"/>
          <w:sz w:val="24"/>
          <w:szCs w:val="24"/>
        </w:rPr>
      </w:pPr>
    </w:p>
    <w:p w:rsidR="0057723A" w:rsidRPr="00DD0144" w:rsidRDefault="0057723A" w:rsidP="00AD2679">
      <w:pPr>
        <w:suppressAutoHyphens w:val="0"/>
        <w:autoSpaceDE/>
        <w:autoSpaceDN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Georgia" w:hAnsi="Georgia"/>
          <w:b/>
          <w:bCs/>
          <w:color w:val="FF0000"/>
          <w:position w:val="0"/>
          <w:szCs w:val="24"/>
        </w:rPr>
      </w:pPr>
      <w:r w:rsidRPr="0057723A">
        <w:rPr>
          <w:rFonts w:ascii="Georgia" w:hAnsi="Georgia"/>
          <w:b/>
          <w:bCs/>
          <w:color w:val="FF0000"/>
          <w:position w:val="0"/>
          <w:szCs w:val="24"/>
        </w:rPr>
        <w:t>SCREENING NIGHT</w:t>
      </w:r>
      <w:r w:rsidRPr="00DD0144">
        <w:rPr>
          <w:rFonts w:ascii="Georgia" w:hAnsi="Georgia"/>
          <w:b/>
          <w:bCs/>
          <w:color w:val="FF0000"/>
          <w:position w:val="0"/>
          <w:szCs w:val="24"/>
        </w:rPr>
        <w:t xml:space="preserve"> – 1° Ottobre 2025 Piazza Verdi </w:t>
      </w:r>
    </w:p>
    <w:p w:rsidR="0057723A" w:rsidRPr="0057723A" w:rsidRDefault="0057723A" w:rsidP="00AD2679">
      <w:pPr>
        <w:suppressAutoHyphens w:val="0"/>
        <w:autoSpaceDE/>
        <w:autoSpaceDN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Georgia" w:hAnsi="Georgia"/>
          <w:position w:val="0"/>
          <w:szCs w:val="24"/>
        </w:rPr>
      </w:pPr>
      <w:r w:rsidRPr="00DD0144">
        <w:rPr>
          <w:rFonts w:ascii="Georgia" w:hAnsi="Georgia"/>
          <w:b/>
          <w:bCs/>
          <w:color w:val="FF0000"/>
          <w:position w:val="0"/>
          <w:szCs w:val="24"/>
        </w:rPr>
        <w:t xml:space="preserve">a partire dalle ore 22.00 </w:t>
      </w:r>
    </w:p>
    <w:p w:rsidR="0057723A" w:rsidRPr="0057723A" w:rsidRDefault="003F06E3" w:rsidP="00AD2679">
      <w:pPr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Georgia" w:hAnsi="Georgia"/>
          <w:color w:val="000000"/>
          <w:position w:val="0"/>
          <w:szCs w:val="24"/>
        </w:rPr>
      </w:pPr>
      <w:r w:rsidRPr="00DD0144">
        <w:rPr>
          <w:rFonts w:ascii="Georgia" w:hAnsi="Georgia"/>
          <w:color w:val="000000"/>
          <w:position w:val="0"/>
          <w:szCs w:val="24"/>
        </w:rPr>
        <w:t xml:space="preserve">In Piazza Verdi la </w:t>
      </w:r>
      <w:r w:rsidR="0057723A" w:rsidRPr="0057723A">
        <w:rPr>
          <w:rFonts w:ascii="Georgia" w:hAnsi="Georgia"/>
          <w:color w:val="000000"/>
          <w:position w:val="0"/>
          <w:szCs w:val="24"/>
        </w:rPr>
        <w:t xml:space="preserve">CGIL - Camera del Lavoro metterà a disposizione gli spazi per effettuare i test rapidi sifilide/HIV  in sicurezza e nel rispetto della privacy, sarà </w:t>
      </w:r>
      <w:r w:rsidR="0057723A" w:rsidRPr="00DD0144">
        <w:rPr>
          <w:rFonts w:ascii="Georgia" w:hAnsi="Georgia"/>
          <w:color w:val="000000"/>
          <w:position w:val="0"/>
          <w:szCs w:val="24"/>
        </w:rPr>
        <w:t xml:space="preserve">allestito </w:t>
      </w:r>
      <w:r w:rsidR="0057723A" w:rsidRPr="0057723A">
        <w:rPr>
          <w:rFonts w:ascii="Georgia" w:hAnsi="Georgia"/>
          <w:color w:val="000000"/>
          <w:position w:val="0"/>
          <w:szCs w:val="24"/>
        </w:rPr>
        <w:t xml:space="preserve"> </w:t>
      </w:r>
      <w:r w:rsidR="0057723A" w:rsidRPr="00DD0144">
        <w:rPr>
          <w:rFonts w:ascii="Georgia" w:hAnsi="Georgia"/>
          <w:color w:val="000000"/>
          <w:position w:val="0"/>
          <w:szCs w:val="24"/>
        </w:rPr>
        <w:t xml:space="preserve">un Gazebo e </w:t>
      </w:r>
      <w:r w:rsidR="0057723A" w:rsidRPr="0057723A">
        <w:rPr>
          <w:rFonts w:ascii="Georgia" w:hAnsi="Georgia"/>
          <w:color w:val="000000"/>
          <w:position w:val="0"/>
          <w:szCs w:val="24"/>
        </w:rPr>
        <w:t>un banchetto con il materiale informativo gestito dalle volontarie del Centro Donna Giustizia, AVIS Provinciale</w:t>
      </w:r>
      <w:r w:rsidR="0057723A" w:rsidRPr="00DD0144">
        <w:rPr>
          <w:rFonts w:ascii="Georgia" w:hAnsi="Georgia"/>
          <w:color w:val="000000"/>
          <w:position w:val="0"/>
          <w:szCs w:val="24"/>
        </w:rPr>
        <w:t xml:space="preserve"> </w:t>
      </w:r>
      <w:r w:rsidR="0057723A" w:rsidRPr="0057723A">
        <w:rPr>
          <w:rFonts w:ascii="Georgia" w:hAnsi="Georgia"/>
          <w:color w:val="000000"/>
          <w:position w:val="0"/>
          <w:szCs w:val="24"/>
        </w:rPr>
        <w:t xml:space="preserve">e Operatrici dell' Unità di Strada del </w:t>
      </w:r>
      <w:proofErr w:type="spellStart"/>
      <w:r w:rsidR="0057723A" w:rsidRPr="0057723A">
        <w:rPr>
          <w:rFonts w:ascii="Georgia" w:hAnsi="Georgia"/>
          <w:color w:val="000000"/>
          <w:position w:val="0"/>
          <w:szCs w:val="24"/>
        </w:rPr>
        <w:t>SerDP</w:t>
      </w:r>
      <w:proofErr w:type="spellEnd"/>
      <w:r w:rsidR="0057723A" w:rsidRPr="0057723A">
        <w:rPr>
          <w:rFonts w:ascii="Georgia" w:hAnsi="Georgia"/>
          <w:color w:val="000000"/>
          <w:position w:val="0"/>
          <w:szCs w:val="24"/>
        </w:rPr>
        <w:t xml:space="preserve"> dell'Azienda USL per ricevere materiale divulgativo sulle IST Infezioni sessualmente trasmissibili, (predisposto dal Reparto di Malattie Infettive e dal Reparto di Dermatologia dell'azienda Ospedaliera di Ferrara) e informazioni sull'uso dei dispositivi di protezione individuale.</w:t>
      </w:r>
    </w:p>
    <w:p w:rsidR="0057723A" w:rsidRPr="00DD0144" w:rsidRDefault="0057723A" w:rsidP="00AD2679">
      <w:pPr>
        <w:shd w:val="clear" w:color="auto" w:fill="FFFFFF"/>
        <w:suppressAutoHyphens w:val="0"/>
        <w:autoSpaceDE/>
        <w:autoSpaceDN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Georgia" w:hAnsi="Georgia" w:cs="Arial"/>
          <w:color w:val="000000"/>
          <w:position w:val="0"/>
          <w:szCs w:val="24"/>
        </w:rPr>
      </w:pPr>
    </w:p>
    <w:p w:rsidR="0057723A" w:rsidRPr="00DD0144" w:rsidRDefault="0057723A" w:rsidP="00AD2679">
      <w:pPr>
        <w:shd w:val="clear" w:color="auto" w:fill="FFFFFF"/>
        <w:suppressAutoHyphens w:val="0"/>
        <w:autoSpaceDE/>
        <w:autoSpaceDN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Georgia" w:hAnsi="Georgia" w:cs="Arial"/>
          <w:color w:val="000000"/>
          <w:position w:val="0"/>
          <w:szCs w:val="24"/>
        </w:rPr>
      </w:pPr>
      <w:r w:rsidRPr="00DD0144">
        <w:rPr>
          <w:rFonts w:ascii="Georgia" w:hAnsi="Georgia" w:cs="Arial"/>
          <w:color w:val="000000"/>
          <w:position w:val="0"/>
          <w:szCs w:val="24"/>
        </w:rPr>
        <w:t xml:space="preserve">Per la Screening night saranno presenti, a titolo volontario, personale medico della Sezione HIV/AIDS (UOC Malattie Infettive ed immunodeficienze virali) dell’Azienda </w:t>
      </w:r>
      <w:proofErr w:type="spellStart"/>
      <w:r w:rsidRPr="00DD0144">
        <w:rPr>
          <w:rFonts w:ascii="Georgia" w:hAnsi="Georgia" w:cs="Arial"/>
          <w:color w:val="000000"/>
          <w:position w:val="0"/>
          <w:szCs w:val="24"/>
        </w:rPr>
        <w:t>Ospedaliero-Universitaria</w:t>
      </w:r>
      <w:proofErr w:type="spellEnd"/>
      <w:r w:rsidRPr="00DD0144">
        <w:rPr>
          <w:rFonts w:ascii="Georgia" w:hAnsi="Georgia" w:cs="Arial"/>
          <w:color w:val="000000"/>
          <w:position w:val="0"/>
          <w:szCs w:val="24"/>
        </w:rPr>
        <w:t xml:space="preserve"> di Ferrara e del Dipartimento di Medicina </w:t>
      </w:r>
      <w:proofErr w:type="spellStart"/>
      <w:r w:rsidRPr="00DD0144">
        <w:rPr>
          <w:rFonts w:ascii="Georgia" w:hAnsi="Georgia" w:cs="Arial"/>
          <w:color w:val="000000"/>
          <w:position w:val="0"/>
          <w:szCs w:val="24"/>
        </w:rPr>
        <w:t>Traslazionale</w:t>
      </w:r>
      <w:proofErr w:type="spellEnd"/>
      <w:r w:rsidRPr="00DD0144">
        <w:rPr>
          <w:rFonts w:ascii="Georgia" w:hAnsi="Georgia" w:cs="Arial"/>
          <w:color w:val="000000"/>
          <w:position w:val="0"/>
          <w:szCs w:val="24"/>
        </w:rPr>
        <w:t xml:space="preserve"> e per la Romagna dell’Università degli Studi di </w:t>
      </w:r>
      <w:r w:rsidRPr="000F4B49">
        <w:rPr>
          <w:rFonts w:ascii="Georgia" w:hAnsi="Georgia" w:cs="Arial"/>
          <w:color w:val="000000"/>
          <w:position w:val="0"/>
          <w:szCs w:val="24"/>
        </w:rPr>
        <w:t xml:space="preserve">Ferrara </w:t>
      </w:r>
      <w:r w:rsidR="00AD2679" w:rsidRPr="000F4B49">
        <w:rPr>
          <w:rFonts w:ascii="Georgia" w:hAnsi="Georgia" w:cs="Arial"/>
          <w:color w:val="000000"/>
          <w:position w:val="0"/>
          <w:szCs w:val="24"/>
        </w:rPr>
        <w:t xml:space="preserve">e studenti di Medicina ed Infermieristica dell’Università degli studi di Ferrara </w:t>
      </w:r>
      <w:r w:rsidRPr="000F4B49">
        <w:rPr>
          <w:rFonts w:ascii="Georgia" w:hAnsi="Georgia" w:cs="Arial"/>
          <w:color w:val="000000"/>
          <w:position w:val="0"/>
          <w:szCs w:val="24"/>
        </w:rPr>
        <w:t>coordinati dall</w:t>
      </w:r>
      <w:r w:rsidR="00AD2679" w:rsidRPr="000F4B49">
        <w:rPr>
          <w:rFonts w:ascii="Georgia" w:hAnsi="Georgia" w:cs="Arial"/>
          <w:color w:val="000000"/>
          <w:position w:val="0"/>
          <w:szCs w:val="24"/>
        </w:rPr>
        <w:t>a</w:t>
      </w:r>
      <w:r w:rsidRPr="000F4B49">
        <w:rPr>
          <w:rFonts w:ascii="Georgia" w:hAnsi="Georgia" w:cs="Arial"/>
          <w:color w:val="000000"/>
          <w:position w:val="0"/>
          <w:szCs w:val="24"/>
        </w:rPr>
        <w:t xml:space="preserve"> dott.ssa Daniela Segala</w:t>
      </w:r>
      <w:r w:rsidR="00AD2679" w:rsidRPr="000F4B49">
        <w:rPr>
          <w:rFonts w:ascii="Georgia" w:hAnsi="Georgia" w:cs="Arial"/>
          <w:color w:val="000000"/>
          <w:position w:val="0"/>
          <w:szCs w:val="24"/>
        </w:rPr>
        <w:t xml:space="preserve"> (</w:t>
      </w:r>
      <w:proofErr w:type="spellStart"/>
      <w:r w:rsidR="00AD2679" w:rsidRPr="000F4B49">
        <w:rPr>
          <w:rFonts w:ascii="Georgia" w:hAnsi="Georgia" w:cs="Arial"/>
          <w:color w:val="000000"/>
          <w:position w:val="0"/>
          <w:szCs w:val="24"/>
        </w:rPr>
        <w:t>UNIFE-AzOspFe</w:t>
      </w:r>
      <w:proofErr w:type="spellEnd"/>
      <w:r w:rsidR="00AD2679" w:rsidRPr="000F4B49">
        <w:rPr>
          <w:rFonts w:ascii="Georgia" w:hAnsi="Georgia" w:cs="Arial"/>
          <w:color w:val="000000"/>
          <w:position w:val="0"/>
          <w:szCs w:val="24"/>
        </w:rPr>
        <w:t>)</w:t>
      </w:r>
      <w:r w:rsidR="00FF4CC2">
        <w:rPr>
          <w:rFonts w:ascii="Georgia" w:hAnsi="Georgia" w:cs="Arial"/>
          <w:color w:val="000000"/>
          <w:position w:val="0"/>
          <w:szCs w:val="24"/>
        </w:rPr>
        <w:t>.</w:t>
      </w:r>
    </w:p>
    <w:p w:rsidR="00333ACB" w:rsidRPr="00DD0144" w:rsidRDefault="00333ACB" w:rsidP="00AD2679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sz w:val="24"/>
          <w:szCs w:val="24"/>
        </w:rPr>
      </w:pPr>
    </w:p>
    <w:p w:rsidR="00FF4CC2" w:rsidRDefault="00FF4CC2" w:rsidP="00AD2679">
      <w:pPr>
        <w:suppressAutoHyphens w:val="0"/>
        <w:autoSpaceDE/>
        <w:autoSpaceDN/>
        <w:spacing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Georgia" w:hAnsi="Georgia"/>
          <w:b/>
          <w:bCs/>
          <w:color w:val="000000"/>
          <w:position w:val="0"/>
          <w:szCs w:val="24"/>
        </w:rPr>
      </w:pPr>
    </w:p>
    <w:p w:rsidR="00FF4CC2" w:rsidRDefault="00FF4CC2" w:rsidP="00AD2679">
      <w:pPr>
        <w:suppressAutoHyphens w:val="0"/>
        <w:autoSpaceDE/>
        <w:autoSpaceDN/>
        <w:spacing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Georgia" w:hAnsi="Georgia"/>
          <w:b/>
          <w:bCs/>
          <w:color w:val="000000"/>
          <w:position w:val="0"/>
          <w:szCs w:val="24"/>
        </w:rPr>
      </w:pPr>
    </w:p>
    <w:p w:rsidR="00FF4CC2" w:rsidRDefault="00FF4CC2" w:rsidP="00AD2679">
      <w:pPr>
        <w:suppressAutoHyphens w:val="0"/>
        <w:autoSpaceDE/>
        <w:autoSpaceDN/>
        <w:spacing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Georgia" w:hAnsi="Georgia"/>
          <w:b/>
          <w:bCs/>
          <w:color w:val="000000"/>
          <w:position w:val="0"/>
          <w:szCs w:val="24"/>
        </w:rPr>
      </w:pPr>
    </w:p>
    <w:p w:rsidR="00FF4CC2" w:rsidRDefault="0057723A" w:rsidP="00FF4CC2">
      <w:pPr>
        <w:suppressAutoHyphens w:val="0"/>
        <w:autoSpaceDE/>
        <w:autoSpaceDN/>
        <w:spacing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Georgia" w:hAnsi="Georgia"/>
          <w:color w:val="000000"/>
          <w:position w:val="0"/>
          <w:szCs w:val="24"/>
        </w:rPr>
      </w:pPr>
      <w:r w:rsidRPr="0057723A">
        <w:rPr>
          <w:rFonts w:ascii="Georgia" w:hAnsi="Georgia"/>
          <w:b/>
          <w:bCs/>
          <w:color w:val="000000"/>
          <w:position w:val="0"/>
          <w:szCs w:val="24"/>
        </w:rPr>
        <w:t>Per sottoporsi al Test rapido HIV/sifilide (su sangue capillare)</w:t>
      </w:r>
      <w:r w:rsidRPr="0057723A">
        <w:rPr>
          <w:rFonts w:ascii="Georgia" w:hAnsi="Georgia"/>
          <w:color w:val="000000"/>
          <w:position w:val="0"/>
          <w:szCs w:val="24"/>
        </w:rPr>
        <w:t> e conoscere così il proprio stato di salute, occorre semplicemente presentarsi nel Presidio di somministrazione Test rapido HIV nella fascia oraria indicata, </w:t>
      </w:r>
      <w:r w:rsidRPr="0057723A">
        <w:rPr>
          <w:rFonts w:ascii="Georgia" w:hAnsi="Georgia"/>
          <w:color w:val="000000"/>
          <w:position w:val="0"/>
          <w:szCs w:val="24"/>
          <w:u w:val="single"/>
        </w:rPr>
        <w:t>non è necessaria</w:t>
      </w:r>
      <w:r w:rsidRPr="0057723A">
        <w:rPr>
          <w:rFonts w:ascii="Georgia" w:hAnsi="Georgia"/>
          <w:color w:val="000000"/>
          <w:position w:val="0"/>
          <w:szCs w:val="24"/>
        </w:rPr>
        <w:t xml:space="preserve"> la </w:t>
      </w:r>
      <w:r w:rsidRPr="00FF4CC2">
        <w:rPr>
          <w:rFonts w:ascii="Georgia" w:hAnsi="Georgia"/>
          <w:color w:val="000000"/>
          <w:position w:val="0"/>
          <w:szCs w:val="24"/>
          <w:u w:val="single"/>
        </w:rPr>
        <w:t>prescrizione del medico</w:t>
      </w:r>
      <w:r w:rsidRPr="0057723A">
        <w:rPr>
          <w:rFonts w:ascii="Georgia" w:hAnsi="Georgia"/>
          <w:color w:val="000000"/>
          <w:position w:val="0"/>
          <w:szCs w:val="24"/>
        </w:rPr>
        <w:t>; i test saranno effettuati in forma anonima e gratuita, nel pieno rispetto della privacy</w:t>
      </w:r>
      <w:r w:rsidRPr="00DD0144">
        <w:rPr>
          <w:rFonts w:ascii="Georgia" w:hAnsi="Georgia"/>
          <w:color w:val="000000"/>
          <w:position w:val="0"/>
          <w:szCs w:val="24"/>
        </w:rPr>
        <w:t>.</w:t>
      </w:r>
    </w:p>
    <w:p w:rsidR="003F06E3" w:rsidRPr="00DD0144" w:rsidRDefault="0057723A" w:rsidP="00FF4CC2">
      <w:pPr>
        <w:suppressAutoHyphens w:val="0"/>
        <w:autoSpaceDE/>
        <w:autoSpaceDN/>
        <w:spacing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Georgia" w:eastAsia="Georgia" w:hAnsi="Georgia" w:cs="Georgia"/>
          <w:color w:val="222222"/>
          <w:szCs w:val="24"/>
        </w:rPr>
      </w:pPr>
      <w:r w:rsidRPr="000F4B49">
        <w:rPr>
          <w:rFonts w:ascii="Georgia" w:hAnsi="Georgia"/>
          <w:color w:val="000000"/>
          <w:szCs w:val="24"/>
        </w:rPr>
        <w:t>Il risultato del test </w:t>
      </w:r>
      <w:r w:rsidR="00AD2679" w:rsidRPr="000F4B49">
        <w:rPr>
          <w:rFonts w:ascii="Georgia" w:hAnsi="Georgia"/>
          <w:color w:val="000000"/>
          <w:szCs w:val="24"/>
        </w:rPr>
        <w:t>è immediato</w:t>
      </w:r>
      <w:r w:rsidRPr="000F4B49">
        <w:rPr>
          <w:rFonts w:ascii="Georgia" w:hAnsi="Georgia"/>
          <w:color w:val="000000"/>
          <w:szCs w:val="24"/>
        </w:rPr>
        <w:t>.</w:t>
      </w:r>
      <w:r w:rsidR="003F06E3" w:rsidRPr="00DD0144">
        <w:rPr>
          <w:rFonts w:ascii="Georgia" w:eastAsia="Georgia" w:hAnsi="Georgia" w:cs="Georgia"/>
          <w:color w:val="222222"/>
          <w:szCs w:val="24"/>
        </w:rPr>
        <w:t xml:space="preserve"> </w:t>
      </w:r>
    </w:p>
    <w:p w:rsidR="003F06E3" w:rsidRPr="00DD0144" w:rsidRDefault="003F06E3" w:rsidP="00AD2679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color w:val="222222"/>
          <w:sz w:val="24"/>
          <w:szCs w:val="24"/>
        </w:rPr>
      </w:pPr>
      <w:r w:rsidRPr="00DD0144">
        <w:rPr>
          <w:rFonts w:ascii="Georgia" w:eastAsia="Georgia" w:hAnsi="Georgia" w:cs="Georgia"/>
          <w:color w:val="222222"/>
          <w:sz w:val="24"/>
          <w:szCs w:val="24"/>
        </w:rPr>
        <w:t xml:space="preserve">I Test rapidi </w:t>
      </w:r>
      <w:r w:rsidR="00AD2679">
        <w:rPr>
          <w:rFonts w:ascii="Georgia" w:eastAsia="Georgia" w:hAnsi="Georgia" w:cs="Georgia"/>
          <w:color w:val="222222"/>
          <w:sz w:val="24"/>
          <w:szCs w:val="24"/>
        </w:rPr>
        <w:t>HIV</w:t>
      </w:r>
      <w:r w:rsidRPr="00DD0144">
        <w:rPr>
          <w:rFonts w:ascii="Georgia" w:eastAsia="Georgia" w:hAnsi="Georgia" w:cs="Georgia"/>
          <w:color w:val="222222"/>
          <w:sz w:val="24"/>
          <w:szCs w:val="24"/>
        </w:rPr>
        <w:t>/sifilide su sangue capillare, saranno somministrati gratuitamente fino ad esaurimento scorte.</w:t>
      </w:r>
    </w:p>
    <w:p w:rsidR="00DD0144" w:rsidRDefault="00DD0144" w:rsidP="00AD2679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b/>
          <w:i/>
          <w:color w:val="0070C0"/>
          <w:sz w:val="24"/>
          <w:szCs w:val="24"/>
        </w:rPr>
      </w:pPr>
    </w:p>
    <w:p w:rsidR="003F06E3" w:rsidRPr="00DD0144" w:rsidRDefault="00DB4A98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b/>
          <w:i/>
          <w:color w:val="0070C0"/>
          <w:sz w:val="24"/>
          <w:szCs w:val="24"/>
        </w:rPr>
      </w:pPr>
      <w:r w:rsidRPr="00DD0144">
        <w:rPr>
          <w:rFonts w:ascii="Georgia" w:eastAsia="Georgia" w:hAnsi="Georgia" w:cs="Georgia"/>
          <w:b/>
          <w:i/>
          <w:color w:val="0070C0"/>
          <w:sz w:val="24"/>
          <w:szCs w:val="24"/>
        </w:rPr>
        <w:t xml:space="preserve">“La scelta </w:t>
      </w:r>
      <w:r w:rsidR="003F06E3" w:rsidRPr="00DD0144">
        <w:rPr>
          <w:rFonts w:ascii="Georgia" w:eastAsia="Georgia" w:hAnsi="Georgia" w:cs="Georgia"/>
          <w:b/>
          <w:i/>
          <w:color w:val="0070C0"/>
          <w:sz w:val="24"/>
          <w:szCs w:val="24"/>
        </w:rPr>
        <w:t xml:space="preserve">del Tavolo di Lavoro Permanente di contrasto all’AIDS </w:t>
      </w:r>
      <w:r w:rsidRPr="00DD0144">
        <w:rPr>
          <w:rFonts w:ascii="Georgia" w:eastAsia="Georgia" w:hAnsi="Georgia" w:cs="Georgia"/>
          <w:b/>
          <w:i/>
          <w:color w:val="0070C0"/>
          <w:sz w:val="24"/>
          <w:szCs w:val="24"/>
        </w:rPr>
        <w:t xml:space="preserve">di </w:t>
      </w:r>
      <w:r w:rsidR="0057723A" w:rsidRPr="00DD0144">
        <w:rPr>
          <w:rFonts w:ascii="Georgia" w:eastAsia="Georgia" w:hAnsi="Georgia" w:cs="Georgia"/>
          <w:b/>
          <w:i/>
          <w:color w:val="0070C0"/>
          <w:sz w:val="24"/>
          <w:szCs w:val="24"/>
        </w:rPr>
        <w:t xml:space="preserve">replicare </w:t>
      </w:r>
      <w:r w:rsidRPr="00DD0144">
        <w:rPr>
          <w:rFonts w:ascii="Georgia" w:eastAsia="Georgia" w:hAnsi="Georgia" w:cs="Georgia"/>
          <w:b/>
          <w:i/>
          <w:color w:val="0070C0"/>
          <w:sz w:val="24"/>
          <w:szCs w:val="24"/>
        </w:rPr>
        <w:t xml:space="preserve"> lo screening sanitario  </w:t>
      </w:r>
      <w:r w:rsidR="0057723A" w:rsidRPr="00DD0144">
        <w:rPr>
          <w:rFonts w:ascii="Georgia" w:eastAsia="Georgia" w:hAnsi="Georgia" w:cs="Georgia"/>
          <w:b/>
          <w:i/>
          <w:color w:val="0070C0"/>
          <w:sz w:val="24"/>
          <w:szCs w:val="24"/>
        </w:rPr>
        <w:t>a cadenza trimestrale consente un monitoraggio costante sullo stato di salute della nostra giovane comunità</w:t>
      </w:r>
      <w:r w:rsidRPr="00DD0144">
        <w:rPr>
          <w:rFonts w:ascii="Georgia" w:eastAsia="Georgia" w:hAnsi="Georgia" w:cs="Georgia"/>
          <w:b/>
          <w:i/>
          <w:color w:val="0070C0"/>
          <w:sz w:val="24"/>
          <w:szCs w:val="24"/>
        </w:rPr>
        <w:t xml:space="preserve">– dice l’Assessore alle Pari Opportunità Angela Travagli – abbiamo tutti il diritto di vivere bene e in salute e quale migliore strategia per garantirla se non con la prevenzione e con la corretta informazione da parte di operatrici e operatori professionisti che si mettono a disposizione gratuitamente per chiunque abbia voglia di </w:t>
      </w:r>
      <w:r w:rsidR="0057723A" w:rsidRPr="00DD0144">
        <w:rPr>
          <w:rFonts w:ascii="Georgia" w:eastAsia="Georgia" w:hAnsi="Georgia" w:cs="Georgia"/>
          <w:b/>
          <w:i/>
          <w:color w:val="0070C0"/>
          <w:sz w:val="24"/>
          <w:szCs w:val="24"/>
        </w:rPr>
        <w:t xml:space="preserve">ricevere informazioni da personale qualificato e </w:t>
      </w:r>
      <w:r w:rsidR="003F06E3" w:rsidRPr="00DD0144">
        <w:rPr>
          <w:rFonts w:ascii="Georgia" w:eastAsia="Georgia" w:hAnsi="Georgia" w:cs="Georgia"/>
          <w:b/>
          <w:i/>
          <w:color w:val="0070C0"/>
          <w:sz w:val="24"/>
          <w:szCs w:val="24"/>
        </w:rPr>
        <w:t xml:space="preserve">in un contesto informale e </w:t>
      </w:r>
      <w:proofErr w:type="spellStart"/>
      <w:r w:rsidR="003F06E3" w:rsidRPr="00DD0144">
        <w:rPr>
          <w:rFonts w:ascii="Georgia" w:eastAsia="Georgia" w:hAnsi="Georgia" w:cs="Georgia"/>
          <w:b/>
          <w:i/>
          <w:color w:val="0070C0"/>
          <w:sz w:val="24"/>
          <w:szCs w:val="24"/>
        </w:rPr>
        <w:t>friendly</w:t>
      </w:r>
      <w:proofErr w:type="spellEnd"/>
      <w:r w:rsidR="003F06E3" w:rsidRPr="00DD0144">
        <w:rPr>
          <w:rFonts w:ascii="Georgia" w:eastAsia="Georgia" w:hAnsi="Georgia" w:cs="Georgia"/>
          <w:b/>
          <w:i/>
          <w:color w:val="0070C0"/>
          <w:sz w:val="24"/>
          <w:szCs w:val="24"/>
        </w:rPr>
        <w:t xml:space="preserve"> quale la piazza di ritrovo per un aperitivo serale.</w:t>
      </w:r>
    </w:p>
    <w:p w:rsidR="003F06E3" w:rsidRPr="00DD0144" w:rsidRDefault="003F06E3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color w:val="222222"/>
          <w:sz w:val="24"/>
          <w:szCs w:val="24"/>
        </w:rPr>
      </w:pPr>
    </w:p>
    <w:p w:rsidR="00333ACB" w:rsidRPr="00DD0144" w:rsidRDefault="003F06E3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hAnsi="Georgia"/>
          <w:b/>
          <w:i/>
          <w:color w:val="0070C0"/>
          <w:sz w:val="24"/>
          <w:szCs w:val="24"/>
        </w:rPr>
      </w:pPr>
      <w:r w:rsidRPr="00DD0144">
        <w:rPr>
          <w:rFonts w:ascii="Georgia" w:hAnsi="Georgia"/>
          <w:b/>
          <w:i/>
          <w:color w:val="0070C0"/>
          <w:sz w:val="24"/>
          <w:szCs w:val="24"/>
        </w:rPr>
        <w:t>"Ci tengo a sottolineare come la sinergia e la collaborazione che si concretizzano in modo proficuo e armonioso tra tutti i soggetti coinvolti nell’organizzazione di questi eventi rappresentino un esempio unico a livello regionale. Questo spirito di cooperazione costituisce un valore aggiunto straordinario, testimoniando il forte senso di comunità che ogni associazione e istituzione dimostra nel partecipare attivamente alla programmazione."</w:t>
      </w:r>
    </w:p>
    <w:p w:rsidR="003F06E3" w:rsidRPr="00DD0144" w:rsidRDefault="003F06E3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hAnsi="Georgia"/>
          <w:sz w:val="24"/>
          <w:szCs w:val="24"/>
        </w:rPr>
      </w:pPr>
    </w:p>
    <w:p w:rsidR="00661077" w:rsidRPr="000F4B49" w:rsidRDefault="00661077" w:rsidP="00661077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color w:val="222222"/>
          <w:sz w:val="24"/>
          <w:szCs w:val="24"/>
        </w:rPr>
      </w:pPr>
      <w:r w:rsidRPr="000F4B49">
        <w:rPr>
          <w:rFonts w:ascii="Georgia" w:eastAsia="Georgia" w:hAnsi="Georgia" w:cs="Georgia"/>
          <w:b/>
          <w:color w:val="002060"/>
          <w:sz w:val="24"/>
          <w:szCs w:val="24"/>
        </w:rPr>
        <w:t>Daniela Segala</w:t>
      </w:r>
      <w:r w:rsidR="000F4B49">
        <w:rPr>
          <w:rFonts w:ascii="Georgia" w:eastAsia="Georgia" w:hAnsi="Georgia" w:cs="Georgia"/>
          <w:b/>
          <w:color w:val="002060"/>
          <w:sz w:val="24"/>
          <w:szCs w:val="24"/>
        </w:rPr>
        <w:t xml:space="preserve"> - </w:t>
      </w:r>
      <w:r w:rsidR="000F4B49" w:rsidRPr="000F4B49">
        <w:rPr>
          <w:rFonts w:ascii="Georgia" w:hAnsi="Georgia" w:cs="Arial"/>
          <w:b/>
          <w:color w:val="000000"/>
          <w:sz w:val="24"/>
          <w:szCs w:val="24"/>
          <w:shd w:val="clear" w:color="auto" w:fill="FFFFFF"/>
        </w:rPr>
        <w:t xml:space="preserve">Ricercatrice Universitaria UNIFE e </w:t>
      </w:r>
      <w:r w:rsidR="000F4B49" w:rsidRPr="000F4B49">
        <w:rPr>
          <w:rFonts w:ascii="Georgia" w:hAnsi="Georgia"/>
          <w:b/>
          <w:color w:val="222222"/>
          <w:sz w:val="24"/>
          <w:szCs w:val="24"/>
          <w:shd w:val="clear" w:color="auto" w:fill="FFFFFF"/>
        </w:rPr>
        <w:t>Dirigente Medico, </w:t>
      </w:r>
      <w:proofErr w:type="spellStart"/>
      <w:r w:rsidR="000F4B49" w:rsidRPr="000F4B49">
        <w:rPr>
          <w:rFonts w:ascii="Georgia" w:hAnsi="Georgia"/>
          <w:b/>
          <w:color w:val="222222"/>
          <w:sz w:val="24"/>
          <w:szCs w:val="24"/>
          <w:shd w:val="clear" w:color="auto" w:fill="FFFFFF"/>
        </w:rPr>
        <w:t>U.O.C.</w:t>
      </w:r>
      <w:proofErr w:type="spellEnd"/>
      <w:r w:rsidR="000F4B49" w:rsidRPr="000F4B49">
        <w:rPr>
          <w:rFonts w:ascii="Georgia" w:hAnsi="Georgia"/>
          <w:b/>
          <w:color w:val="222222"/>
          <w:sz w:val="24"/>
          <w:szCs w:val="24"/>
          <w:shd w:val="clear" w:color="auto" w:fill="FFFFFF"/>
        </w:rPr>
        <w:t xml:space="preserve"> di Malattie Infettive/Immunodeficienze virali</w:t>
      </w:r>
      <w:r w:rsidR="000F4B49">
        <w:rPr>
          <w:rFonts w:ascii="Comic Sans MS" w:hAnsi="Comic Sans MS"/>
          <w:color w:val="222222"/>
          <w:shd w:val="clear" w:color="auto" w:fill="FFFFFF"/>
        </w:rPr>
        <w:t> </w:t>
      </w:r>
      <w:r w:rsidRPr="000F4B49">
        <w:rPr>
          <w:rFonts w:ascii="Georgia" w:eastAsia="Georgia" w:hAnsi="Georgia" w:cs="Georgia"/>
          <w:color w:val="222222"/>
          <w:sz w:val="24"/>
          <w:szCs w:val="24"/>
        </w:rPr>
        <w:t xml:space="preserve"> “Siamo orgogliosi di far parte di questa rete virtuosa di prevenzione. Eventi come la 'Screening night'</w:t>
      </w:r>
      <w:r w:rsidR="00ED0B36" w:rsidRPr="000F4B49">
        <w:rPr>
          <w:rFonts w:ascii="Georgia" w:eastAsia="Georgia" w:hAnsi="Georgia" w:cs="Georgia"/>
          <w:color w:val="222222"/>
          <w:sz w:val="24"/>
          <w:szCs w:val="24"/>
        </w:rPr>
        <w:t xml:space="preserve"> </w:t>
      </w:r>
      <w:r w:rsidRPr="000F4B49">
        <w:rPr>
          <w:rFonts w:ascii="Georgia" w:eastAsia="Georgia" w:hAnsi="Georgia" w:cs="Georgia"/>
          <w:color w:val="222222"/>
          <w:sz w:val="24"/>
          <w:szCs w:val="24"/>
        </w:rPr>
        <w:t>non sono semplici appuntamenti, ma rappresentano un pilastro fondamentale della nostra strategia. La piazza, l'ambiente amichevole e la possibilità di effettuare uno screening rapido e gratuito abbassano le barriere che spesso impediscono alle persone</w:t>
      </w:r>
      <w:r w:rsidR="00ED0B36" w:rsidRPr="000F4B49">
        <w:rPr>
          <w:rFonts w:ascii="Georgia" w:eastAsia="Georgia" w:hAnsi="Georgia" w:cs="Georgia"/>
          <w:color w:val="222222"/>
          <w:sz w:val="24"/>
          <w:szCs w:val="24"/>
        </w:rPr>
        <w:t xml:space="preserve"> </w:t>
      </w:r>
      <w:r w:rsidRPr="000F4B49">
        <w:rPr>
          <w:rFonts w:ascii="Georgia" w:eastAsia="Georgia" w:hAnsi="Georgia" w:cs="Georgia"/>
          <w:color w:val="222222"/>
          <w:sz w:val="24"/>
          <w:szCs w:val="24"/>
        </w:rPr>
        <w:t>di accedere a informazioni e test. L’obiettivo è normalizzare la prevenzione.</w:t>
      </w:r>
      <w:r w:rsidR="00ED0B36" w:rsidRPr="000F4B49">
        <w:rPr>
          <w:rFonts w:ascii="Georgia" w:eastAsia="Georgia" w:hAnsi="Georgia" w:cs="Georgia"/>
          <w:color w:val="222222"/>
          <w:sz w:val="24"/>
          <w:szCs w:val="24"/>
        </w:rPr>
        <w:t xml:space="preserve"> </w:t>
      </w:r>
      <w:r w:rsidR="007A3B4A" w:rsidRPr="000F4B49">
        <w:rPr>
          <w:rFonts w:ascii="Georgia" w:eastAsia="Georgia" w:hAnsi="Georgia" w:cs="Georgia"/>
          <w:color w:val="222222"/>
          <w:sz w:val="24"/>
          <w:szCs w:val="24"/>
        </w:rPr>
        <w:t xml:space="preserve">Iniziative come questa sono </w:t>
      </w:r>
      <w:r w:rsidR="00ED0B36" w:rsidRPr="000F4B49">
        <w:rPr>
          <w:rFonts w:ascii="Georgia" w:eastAsia="Georgia" w:hAnsi="Georgia" w:cs="Georgia"/>
          <w:color w:val="222222"/>
          <w:sz w:val="24"/>
          <w:szCs w:val="24"/>
        </w:rPr>
        <w:t>il</w:t>
      </w:r>
      <w:r w:rsidR="007A3B4A" w:rsidRPr="000F4B49">
        <w:rPr>
          <w:rFonts w:ascii="Georgia" w:eastAsia="Georgia" w:hAnsi="Georgia" w:cs="Georgia"/>
          <w:color w:val="222222"/>
          <w:sz w:val="24"/>
          <w:szCs w:val="24"/>
        </w:rPr>
        <w:t xml:space="preserve"> modo </w:t>
      </w:r>
      <w:r w:rsidR="00ED0B36" w:rsidRPr="000F4B49">
        <w:rPr>
          <w:rFonts w:ascii="Georgia" w:eastAsia="Georgia" w:hAnsi="Georgia" w:cs="Georgia"/>
          <w:color w:val="222222"/>
          <w:sz w:val="24"/>
          <w:szCs w:val="24"/>
        </w:rPr>
        <w:t xml:space="preserve">più </w:t>
      </w:r>
      <w:r w:rsidR="007A3B4A" w:rsidRPr="000F4B49">
        <w:rPr>
          <w:rFonts w:ascii="Georgia" w:eastAsia="Georgia" w:hAnsi="Georgia" w:cs="Georgia"/>
          <w:color w:val="222222"/>
          <w:sz w:val="24"/>
          <w:szCs w:val="24"/>
        </w:rPr>
        <w:t>efficace per intercettare la popolazione e assicurare una diagnosi tempestiva, fondamentale per la salute individuale e collettiva."</w:t>
      </w:r>
    </w:p>
    <w:p w:rsidR="00661077" w:rsidRPr="00661077" w:rsidRDefault="00661077" w:rsidP="00661077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Georgia" w:eastAsia="Georgia" w:hAnsi="Georgia" w:cs="Georgia"/>
          <w:color w:val="222222"/>
          <w:sz w:val="24"/>
          <w:szCs w:val="24"/>
        </w:rPr>
      </w:pPr>
    </w:p>
    <w:p w:rsidR="00333ACB" w:rsidRDefault="00333ACB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color w:val="222222"/>
          <w:sz w:val="24"/>
          <w:szCs w:val="24"/>
        </w:rPr>
      </w:pPr>
    </w:p>
    <w:p w:rsidR="00661077" w:rsidRPr="00DD0144" w:rsidRDefault="00661077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:rsidR="00333ACB" w:rsidRPr="00DD0144" w:rsidRDefault="00333ACB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color w:val="222222"/>
          <w:sz w:val="24"/>
          <w:szCs w:val="24"/>
        </w:rPr>
      </w:pPr>
    </w:p>
    <w:p w:rsidR="00DD0144" w:rsidRDefault="00DD0144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color w:val="222222"/>
          <w:sz w:val="24"/>
          <w:szCs w:val="24"/>
        </w:rPr>
      </w:pPr>
    </w:p>
    <w:p w:rsidR="00333ACB" w:rsidRPr="00FF4CC2" w:rsidRDefault="00DD0144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i/>
          <w:color w:val="222222"/>
          <w:sz w:val="24"/>
          <w:szCs w:val="24"/>
        </w:rPr>
      </w:pPr>
      <w:r w:rsidRPr="00FF4CC2">
        <w:rPr>
          <w:rFonts w:ascii="Georgia" w:eastAsia="Georgia" w:hAnsi="Georgia" w:cs="Georgia"/>
          <w:b/>
          <w:i/>
          <w:color w:val="222222"/>
          <w:sz w:val="24"/>
          <w:szCs w:val="24"/>
        </w:rPr>
        <w:t>Nota:</w:t>
      </w:r>
      <w:r w:rsidRPr="00FF4CC2">
        <w:rPr>
          <w:rFonts w:ascii="Georgia" w:eastAsia="Georgia" w:hAnsi="Georgia" w:cs="Georgia"/>
          <w:i/>
          <w:color w:val="222222"/>
          <w:sz w:val="24"/>
          <w:szCs w:val="24"/>
        </w:rPr>
        <w:t xml:space="preserve"> </w:t>
      </w:r>
      <w:r w:rsidR="00DB4A98" w:rsidRPr="00FF4CC2">
        <w:rPr>
          <w:rFonts w:ascii="Georgia" w:eastAsia="Georgia" w:hAnsi="Georgia" w:cs="Georgia"/>
          <w:i/>
          <w:color w:val="222222"/>
          <w:sz w:val="24"/>
          <w:szCs w:val="24"/>
        </w:rPr>
        <w:t xml:space="preserve">Il Tavolo di Lavoro Permanente di contrasto all’AIDS, è coordinato dall’Assessore alle Pari Opportunità Angela Travagli  e ne fanno parte i rappresentanti di Azienda USL e Azienda Universitaria-Ospedaliera, Università degli Studi di Ferrara, l’Ordine dei Medici di Ferrara, nonché varie Associazioni del terzo settore quali Avis provinciale, Avis Comunale, CRI Croce Rossa Italiana, AFM Farmacie Comunali, </w:t>
      </w:r>
      <w:proofErr w:type="spellStart"/>
      <w:r w:rsidR="00DB4A98" w:rsidRPr="00FF4CC2">
        <w:rPr>
          <w:rFonts w:ascii="Georgia" w:eastAsia="Georgia" w:hAnsi="Georgia" w:cs="Georgia"/>
          <w:i/>
          <w:color w:val="222222"/>
          <w:sz w:val="24"/>
          <w:szCs w:val="24"/>
        </w:rPr>
        <w:t>Federfarma</w:t>
      </w:r>
      <w:proofErr w:type="spellEnd"/>
      <w:r w:rsidR="00DB4A98" w:rsidRPr="00FF4CC2">
        <w:rPr>
          <w:rFonts w:ascii="Georgia" w:eastAsia="Georgia" w:hAnsi="Georgia" w:cs="Georgia"/>
          <w:i/>
          <w:color w:val="222222"/>
          <w:sz w:val="24"/>
          <w:szCs w:val="24"/>
        </w:rPr>
        <w:t xml:space="preserve">, SISM Segretariato Italiano Studenti in Medicina, l’Associazione studentesca RUA-UDU Rete Universitaria attiva, </w:t>
      </w:r>
      <w:proofErr w:type="spellStart"/>
      <w:r w:rsidR="00DB4A98" w:rsidRPr="00FF4CC2">
        <w:rPr>
          <w:rFonts w:ascii="Georgia" w:eastAsia="Georgia" w:hAnsi="Georgia" w:cs="Georgia"/>
          <w:i/>
          <w:color w:val="222222"/>
          <w:sz w:val="24"/>
          <w:szCs w:val="24"/>
        </w:rPr>
        <w:t>Promeco-Servizio</w:t>
      </w:r>
      <w:proofErr w:type="spellEnd"/>
      <w:r w:rsidR="00DB4A98" w:rsidRPr="00FF4CC2">
        <w:rPr>
          <w:rFonts w:ascii="Georgia" w:eastAsia="Georgia" w:hAnsi="Georgia" w:cs="Georgia"/>
          <w:i/>
          <w:color w:val="222222"/>
          <w:sz w:val="24"/>
          <w:szCs w:val="24"/>
        </w:rPr>
        <w:t xml:space="preserve"> Giovani Comune Fe, Spazio Giovani dell’</w:t>
      </w:r>
      <w:proofErr w:type="spellStart"/>
      <w:r w:rsidR="00DB4A98" w:rsidRPr="00FF4CC2">
        <w:rPr>
          <w:rFonts w:ascii="Georgia" w:eastAsia="Georgia" w:hAnsi="Georgia" w:cs="Georgia"/>
          <w:i/>
          <w:color w:val="222222"/>
          <w:sz w:val="24"/>
          <w:szCs w:val="24"/>
        </w:rPr>
        <w:t>AUSLFe</w:t>
      </w:r>
      <w:proofErr w:type="spellEnd"/>
      <w:r w:rsidR="00DB4A98" w:rsidRPr="00FF4CC2">
        <w:rPr>
          <w:rFonts w:ascii="Georgia" w:eastAsia="Georgia" w:hAnsi="Georgia" w:cs="Georgia"/>
          <w:i/>
          <w:color w:val="222222"/>
          <w:sz w:val="24"/>
          <w:szCs w:val="24"/>
        </w:rPr>
        <w:t xml:space="preserve">, </w:t>
      </w:r>
      <w:r w:rsidR="000A704E" w:rsidRPr="00FF4CC2">
        <w:rPr>
          <w:rFonts w:ascii="Georgia" w:hAnsi="Georgia" w:cs="Arial"/>
          <w:i/>
          <w:color w:val="000000"/>
          <w:sz w:val="24"/>
          <w:szCs w:val="24"/>
          <w:shd w:val="clear" w:color="auto" w:fill="FFFFFF"/>
        </w:rPr>
        <w:t xml:space="preserve">Unità di Strada del </w:t>
      </w:r>
      <w:proofErr w:type="spellStart"/>
      <w:r w:rsidR="000A704E" w:rsidRPr="00FF4CC2">
        <w:rPr>
          <w:rFonts w:ascii="Georgia" w:hAnsi="Georgia" w:cs="Arial"/>
          <w:i/>
          <w:color w:val="000000"/>
          <w:sz w:val="24"/>
          <w:szCs w:val="24"/>
          <w:shd w:val="clear" w:color="auto" w:fill="FFFFFF"/>
        </w:rPr>
        <w:t>SerDP</w:t>
      </w:r>
      <w:proofErr w:type="spellEnd"/>
      <w:r w:rsidR="000A704E" w:rsidRPr="00FF4CC2">
        <w:rPr>
          <w:rFonts w:ascii="Georgia" w:hAnsi="Georgia" w:cs="Arial"/>
          <w:i/>
          <w:color w:val="000000"/>
          <w:sz w:val="24"/>
          <w:szCs w:val="24"/>
          <w:shd w:val="clear" w:color="auto" w:fill="FFFFFF"/>
        </w:rPr>
        <w:t xml:space="preserve"> dell’Azienda USL,  </w:t>
      </w:r>
      <w:r w:rsidR="00DB4A98" w:rsidRPr="00FF4CC2">
        <w:rPr>
          <w:rFonts w:ascii="Georgia" w:eastAsia="Georgia" w:hAnsi="Georgia" w:cs="Georgia"/>
          <w:i/>
          <w:color w:val="222222"/>
          <w:sz w:val="24"/>
          <w:szCs w:val="24"/>
        </w:rPr>
        <w:t>UISP provinciale, Centro Donna Giustizia, CAM, AIDM, AFCD Associazione Famiglie contro la droga, CSV Terre Estensi,  </w:t>
      </w:r>
      <w:r w:rsidR="00DB4A98" w:rsidRPr="00FF4CC2">
        <w:rPr>
          <w:rFonts w:ascii="Georgia" w:eastAsia="Georgia" w:hAnsi="Georgia" w:cs="Georgia"/>
          <w:i/>
          <w:color w:val="222222"/>
          <w:sz w:val="24"/>
          <w:szCs w:val="24"/>
          <w:highlight w:val="white"/>
        </w:rPr>
        <w:t>Arcigay Ferrara Gli Occhiali d'Oro,</w:t>
      </w:r>
      <w:r w:rsidR="00DB4A98" w:rsidRPr="00FF4CC2">
        <w:rPr>
          <w:rFonts w:ascii="Georgia" w:eastAsia="Georgia" w:hAnsi="Georgia" w:cs="Georgia"/>
          <w:i/>
          <w:color w:val="222222"/>
          <w:sz w:val="24"/>
          <w:szCs w:val="24"/>
        </w:rPr>
        <w:t xml:space="preserve"> AGEDO, Associazione Famiglie arcobaleno, oltre ai S</w:t>
      </w:r>
      <w:r w:rsidR="003F06E3" w:rsidRPr="00FF4CC2">
        <w:rPr>
          <w:rFonts w:ascii="Georgia" w:eastAsia="Georgia" w:hAnsi="Georgia" w:cs="Georgia"/>
          <w:i/>
          <w:color w:val="222222"/>
          <w:sz w:val="24"/>
          <w:szCs w:val="24"/>
        </w:rPr>
        <w:t xml:space="preserve">indacati Confederali CGIL – CISL - UIL </w:t>
      </w:r>
      <w:r w:rsidR="00DB4A98" w:rsidRPr="00FF4CC2">
        <w:rPr>
          <w:rFonts w:ascii="Georgia" w:eastAsia="Georgia" w:hAnsi="Georgia" w:cs="Georgia"/>
          <w:i/>
          <w:color w:val="222222"/>
          <w:sz w:val="24"/>
          <w:szCs w:val="24"/>
        </w:rPr>
        <w:t>e UGL.</w:t>
      </w:r>
    </w:p>
    <w:p w:rsidR="00333ACB" w:rsidRPr="000F4B49" w:rsidRDefault="00DB4A98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i/>
          <w:color w:val="222222"/>
          <w:sz w:val="22"/>
          <w:szCs w:val="22"/>
        </w:rPr>
      </w:pPr>
      <w:r w:rsidRPr="000F4B49">
        <w:rPr>
          <w:rFonts w:ascii="Georgia" w:eastAsia="Georgia" w:hAnsi="Georgia" w:cs="Georgia"/>
          <w:i/>
          <w:color w:val="222222"/>
          <w:sz w:val="22"/>
          <w:szCs w:val="22"/>
        </w:rPr>
        <w:t> </w:t>
      </w:r>
    </w:p>
    <w:p w:rsidR="00333ACB" w:rsidRPr="00DD0144" w:rsidRDefault="00DB4A98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color w:val="222222"/>
          <w:sz w:val="24"/>
          <w:szCs w:val="24"/>
        </w:rPr>
      </w:pPr>
      <w:r w:rsidRPr="00DD0144">
        <w:rPr>
          <w:rFonts w:ascii="Georgia" w:eastAsia="Georgia" w:hAnsi="Georgia" w:cs="Georgia"/>
          <w:color w:val="222222"/>
          <w:sz w:val="24"/>
          <w:szCs w:val="24"/>
        </w:rPr>
        <w:t>  </w:t>
      </w:r>
    </w:p>
    <w:p w:rsidR="00333ACB" w:rsidRPr="00DD0144" w:rsidRDefault="00DB4A98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Georgia" w:eastAsia="Georgia" w:hAnsi="Georgia" w:cs="Georgia"/>
          <w:i/>
          <w:color w:val="222222"/>
          <w:sz w:val="24"/>
          <w:szCs w:val="24"/>
        </w:rPr>
      </w:pPr>
      <w:r w:rsidRPr="00DD0144">
        <w:rPr>
          <w:rFonts w:ascii="Georgia" w:eastAsia="Georgia" w:hAnsi="Georgia" w:cs="Georgia"/>
          <w:color w:val="222222"/>
          <w:sz w:val="24"/>
          <w:szCs w:val="24"/>
        </w:rPr>
        <w:t> </w:t>
      </w:r>
      <w:r w:rsidR="00866F89" w:rsidRPr="00DD0144">
        <w:rPr>
          <w:rFonts w:ascii="Georgia" w:eastAsia="Georgia" w:hAnsi="Georgia" w:cs="Georgia"/>
          <w:i/>
          <w:color w:val="222222"/>
          <w:sz w:val="24"/>
          <w:szCs w:val="24"/>
        </w:rPr>
        <w:t>Comunicato Stampa a cura dell’Ufficio Pari Opportunità</w:t>
      </w:r>
    </w:p>
    <w:sectPr w:rsidR="00333ACB" w:rsidRPr="00DD0144" w:rsidSect="00333A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1418" w:bottom="567" w:left="1418" w:header="420" w:footer="107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F33" w:rsidRDefault="00AD2F33" w:rsidP="000B535E">
      <w:pPr>
        <w:spacing w:line="240" w:lineRule="auto"/>
        <w:ind w:left="0" w:hanging="2"/>
      </w:pPr>
      <w:r>
        <w:separator/>
      </w:r>
    </w:p>
  </w:endnote>
  <w:endnote w:type="continuationSeparator" w:id="0">
    <w:p w:rsidR="00AD2F33" w:rsidRDefault="00AD2F33" w:rsidP="000B535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ACB" w:rsidRDefault="00A24A0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B4A9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333ACB" w:rsidRDefault="00333ACB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both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ACB" w:rsidRDefault="00A24A0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B4A9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C20BF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:rsidR="00333ACB" w:rsidRDefault="00333ACB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both"/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4FB" w:rsidRDefault="002274FB" w:rsidP="002274FB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F33" w:rsidRDefault="00AD2F33" w:rsidP="000B535E">
      <w:pPr>
        <w:spacing w:line="240" w:lineRule="auto"/>
        <w:ind w:left="0" w:hanging="2"/>
      </w:pPr>
      <w:r>
        <w:separator/>
      </w:r>
    </w:p>
  </w:footnote>
  <w:footnote w:type="continuationSeparator" w:id="0">
    <w:p w:rsidR="00AD2F33" w:rsidRDefault="00AD2F33" w:rsidP="000B535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4FB" w:rsidRDefault="002274FB" w:rsidP="002274FB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4FB" w:rsidRDefault="002274FB" w:rsidP="002274FB">
    <w:pPr>
      <w:pStyle w:val="Intestazione"/>
      <w:ind w:left="0" w:hanging="2"/>
      <w:rPr>
        <w:rFonts w:ascii="Palatino Linotype" w:hAnsi="Palatino Linotype"/>
        <w:i/>
        <w:sz w:val="18"/>
        <w:szCs w:val="18"/>
      </w:rPr>
    </w:pPr>
    <w:r>
      <w:rPr>
        <w:noProof/>
      </w:rPr>
      <w:drawing>
        <wp:inline distT="0" distB="0" distL="0" distR="0">
          <wp:extent cx="2743200" cy="1143000"/>
          <wp:effectExtent l="19050" t="0" r="0" b="0"/>
          <wp:docPr id="1" name="Immagine 1" descr="logo comune intestazione 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intestazione i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74FB" w:rsidRPr="00054C66" w:rsidRDefault="002274FB" w:rsidP="002274FB">
    <w:pPr>
      <w:pStyle w:val="Intestazione"/>
      <w:ind w:left="0" w:hanging="2"/>
      <w:rPr>
        <w:rFonts w:ascii="Palatino Linotype" w:hAnsi="Palatino Linotype"/>
        <w:i/>
        <w:sz w:val="18"/>
        <w:szCs w:val="18"/>
      </w:rPr>
    </w:pPr>
    <w:r w:rsidRPr="00054C66">
      <w:rPr>
        <w:rFonts w:ascii="Palatino Linotype" w:hAnsi="Palatino Linotype"/>
        <w:i/>
        <w:sz w:val="18"/>
        <w:szCs w:val="18"/>
      </w:rPr>
      <w:t>Assessore all’attuazione del Programma, Personale, Politiche del Lavoro,</w:t>
    </w:r>
    <w:r w:rsidR="00DD0144">
      <w:rPr>
        <w:rFonts w:ascii="Palatino Linotype" w:hAnsi="Palatino Linotype"/>
        <w:i/>
        <w:sz w:val="18"/>
        <w:szCs w:val="18"/>
      </w:rPr>
      <w:tab/>
    </w:r>
  </w:p>
  <w:p w:rsidR="002274FB" w:rsidRDefault="002274FB" w:rsidP="002274FB">
    <w:pPr>
      <w:pStyle w:val="Intestazione"/>
      <w:ind w:left="0" w:hanging="2"/>
    </w:pPr>
    <w:r w:rsidRPr="00054C66">
      <w:rPr>
        <w:rFonts w:ascii="Palatino Linotype" w:hAnsi="Palatino Linotype"/>
        <w:i/>
        <w:sz w:val="18"/>
        <w:szCs w:val="18"/>
      </w:rPr>
      <w:t xml:space="preserve">Pari Opportunità, , Fiere, Mercati e Spettacoli Viaggianti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4FB" w:rsidRDefault="002274FB" w:rsidP="002274FB">
    <w:pPr>
      <w:pStyle w:val="Intestazione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333ACB"/>
    <w:rsid w:val="000245BC"/>
    <w:rsid w:val="00097AD7"/>
    <w:rsid w:val="000A704E"/>
    <w:rsid w:val="000B52CC"/>
    <w:rsid w:val="000B535E"/>
    <w:rsid w:val="000C20BF"/>
    <w:rsid w:val="000F4B49"/>
    <w:rsid w:val="0011402C"/>
    <w:rsid w:val="00226BC2"/>
    <w:rsid w:val="002274FB"/>
    <w:rsid w:val="002360AD"/>
    <w:rsid w:val="00274DBB"/>
    <w:rsid w:val="00333ACB"/>
    <w:rsid w:val="003722C9"/>
    <w:rsid w:val="003D2894"/>
    <w:rsid w:val="003F06E3"/>
    <w:rsid w:val="003F77EA"/>
    <w:rsid w:val="00401070"/>
    <w:rsid w:val="0057723A"/>
    <w:rsid w:val="005E7976"/>
    <w:rsid w:val="00661077"/>
    <w:rsid w:val="0066339C"/>
    <w:rsid w:val="007A3B4A"/>
    <w:rsid w:val="007D6135"/>
    <w:rsid w:val="00804856"/>
    <w:rsid w:val="00845EC2"/>
    <w:rsid w:val="00866F89"/>
    <w:rsid w:val="008733F7"/>
    <w:rsid w:val="0093532B"/>
    <w:rsid w:val="009F72BE"/>
    <w:rsid w:val="00A24A06"/>
    <w:rsid w:val="00A37CA8"/>
    <w:rsid w:val="00AB2DE0"/>
    <w:rsid w:val="00AD2679"/>
    <w:rsid w:val="00AD2F33"/>
    <w:rsid w:val="00BA4655"/>
    <w:rsid w:val="00C172E4"/>
    <w:rsid w:val="00C2235B"/>
    <w:rsid w:val="00C75CB0"/>
    <w:rsid w:val="00CB11F7"/>
    <w:rsid w:val="00CC5D0C"/>
    <w:rsid w:val="00DB4A98"/>
    <w:rsid w:val="00DD0144"/>
    <w:rsid w:val="00E24150"/>
    <w:rsid w:val="00E42269"/>
    <w:rsid w:val="00EA6549"/>
    <w:rsid w:val="00ED0B36"/>
    <w:rsid w:val="00FD6146"/>
    <w:rsid w:val="00FF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33ACB"/>
    <w:pPr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</w:rPr>
  </w:style>
  <w:style w:type="paragraph" w:styleId="Titolo1">
    <w:name w:val="heading 1"/>
    <w:basedOn w:val="Normale1"/>
    <w:next w:val="Normale1"/>
    <w:rsid w:val="00333A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333A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333A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333A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333A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333AC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33ACB"/>
  </w:style>
  <w:style w:type="table" w:customStyle="1" w:styleId="TableNormal">
    <w:name w:val="Table Normal"/>
    <w:rsid w:val="00333A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rsid w:val="00333ACB"/>
    <w:pPr>
      <w:jc w:val="center"/>
    </w:pPr>
    <w:rPr>
      <w:b/>
      <w:bCs/>
    </w:rPr>
  </w:style>
  <w:style w:type="paragraph" w:styleId="Pidipagina">
    <w:name w:val="footer"/>
    <w:basedOn w:val="Normale"/>
    <w:rsid w:val="00333AC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33ACB"/>
    <w:rPr>
      <w:w w:val="100"/>
      <w:position w:val="-1"/>
      <w:effect w:val="none"/>
      <w:vertAlign w:val="baseline"/>
      <w:cs w:val="0"/>
      <w:em w:val="none"/>
    </w:rPr>
  </w:style>
  <w:style w:type="paragraph" w:styleId="Corpodeltesto">
    <w:name w:val="Body Text"/>
    <w:basedOn w:val="Normale"/>
    <w:rsid w:val="00333ACB"/>
    <w:pPr>
      <w:autoSpaceDE/>
      <w:autoSpaceDN/>
    </w:pPr>
    <w:rPr>
      <w:rFonts w:ascii="Verdana" w:hAnsi="Verdana"/>
      <w:szCs w:val="24"/>
    </w:rPr>
  </w:style>
  <w:style w:type="paragraph" w:styleId="Intestazione">
    <w:name w:val="header"/>
    <w:basedOn w:val="Normale"/>
    <w:link w:val="IntestazioneCarattere"/>
    <w:rsid w:val="00333AC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333AC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333AC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e2">
    <w:name w:val="Normale2"/>
    <w:rsid w:val="00333ACB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2"/>
      <w:szCs w:val="22"/>
    </w:rPr>
  </w:style>
  <w:style w:type="character" w:customStyle="1" w:styleId="gmaildefault">
    <w:name w:val="gmail_default"/>
    <w:basedOn w:val="Carpredefinitoparagrafo"/>
    <w:rsid w:val="00333ACB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333AC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333ACB"/>
    <w:pPr>
      <w:autoSpaceDE/>
      <w:autoSpaceDN/>
      <w:spacing w:before="100" w:beforeAutospacing="1" w:after="100" w:afterAutospacing="1"/>
      <w:jc w:val="left"/>
    </w:pPr>
    <w:rPr>
      <w:szCs w:val="24"/>
    </w:rPr>
  </w:style>
  <w:style w:type="paragraph" w:styleId="Sottotitolo">
    <w:name w:val="Subtitle"/>
    <w:basedOn w:val="Normale1"/>
    <w:next w:val="Normale1"/>
    <w:rsid w:val="00333A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33AC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rsid w:val="002274FB"/>
    <w:rPr>
      <w:position w:val="-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9Q0eoX8lftWKxQy9gUxPhkBZUw==">CgMxLjA4AHIhMWhwQ2JDVGU4Z1JMaGRVUzlaYkVxcTZ4d082QkxmMl9Y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l.tarroni</dc:creator>
  <cp:lastModifiedBy>e.ghesini</cp:lastModifiedBy>
  <cp:revision>11</cp:revision>
  <dcterms:created xsi:type="dcterms:W3CDTF">2025-09-25T10:48:00Z</dcterms:created>
  <dcterms:modified xsi:type="dcterms:W3CDTF">2025-09-29T10:55:00Z</dcterms:modified>
</cp:coreProperties>
</file>